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3663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</w:p>
    <w:p w14:paraId="3D7843EA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Notice of the Filing of a</w:t>
      </w:r>
    </w:p>
    <w:p w14:paraId="49D23A94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Labor Condition Application with the</w:t>
      </w:r>
    </w:p>
    <w:p w14:paraId="211E200D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Employment and Training Administration</w:t>
      </w:r>
    </w:p>
    <w:p w14:paraId="1BC055D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3CAAA92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7A28C510" w14:textId="77777777" w:rsidR="00E91210" w:rsidRPr="00B74877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F0EAC">
        <w:rPr>
          <w:rFonts w:ascii="Arial" w:hAnsi="Arial" w:cs="Arial"/>
          <w:sz w:val="22"/>
          <w:szCs w:val="22"/>
        </w:rPr>
        <w:t>E-</w:t>
      </w:r>
      <w:r w:rsidRPr="00B74877">
        <w:rPr>
          <w:rFonts w:ascii="Arial" w:hAnsi="Arial" w:cs="Arial"/>
          <w:sz w:val="22"/>
          <w:szCs w:val="22"/>
        </w:rPr>
        <w:t>3 nonimmigrant workers are being sought by CrossCountry Consultant through the filing of a Labor Condition Application with the Employment and Training Administration of the U.S. Department of Labor.</w:t>
      </w:r>
    </w:p>
    <w:p w14:paraId="091CECFA" w14:textId="77777777" w:rsidR="00E91210" w:rsidRPr="00B74877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One (1) such worker is being sought.</w:t>
      </w:r>
    </w:p>
    <w:p w14:paraId="35BBF788" w14:textId="77777777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This worker is being sought in the occupational classification of Accountants and Auditors.</w:t>
      </w:r>
    </w:p>
    <w:p w14:paraId="0713E58A" w14:textId="79F4751B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Wages of $</w:t>
      </w:r>
      <w:r w:rsidR="009E0D1F" w:rsidRPr="00B74877">
        <w:rPr>
          <w:rFonts w:ascii="Arial" w:hAnsi="Arial" w:cs="Arial"/>
          <w:sz w:val="22"/>
          <w:szCs w:val="22"/>
        </w:rPr>
        <w:t>97</w:t>
      </w:r>
      <w:r w:rsidRPr="00B74877">
        <w:rPr>
          <w:rFonts w:ascii="Arial" w:hAnsi="Arial" w:cs="Arial"/>
          <w:sz w:val="22"/>
          <w:szCs w:val="22"/>
        </w:rPr>
        <w:t>,000/year are being offered to this worker.</w:t>
      </w:r>
    </w:p>
    <w:p w14:paraId="21599D67" w14:textId="402B5FB8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 xml:space="preserve">The period of employment for which this worker is sought is </w:t>
      </w:r>
      <w:r w:rsidR="0052784C">
        <w:rPr>
          <w:rFonts w:ascii="Arial" w:hAnsi="Arial" w:cs="Arial"/>
          <w:sz w:val="22"/>
          <w:szCs w:val="22"/>
        </w:rPr>
        <w:t>8/15</w:t>
      </w:r>
      <w:r w:rsidRPr="00B74877">
        <w:rPr>
          <w:rFonts w:ascii="Arial" w:hAnsi="Arial" w:cs="Arial"/>
          <w:sz w:val="22"/>
          <w:szCs w:val="22"/>
        </w:rPr>
        <w:t xml:space="preserve">/2024 to </w:t>
      </w:r>
      <w:r w:rsidR="00B74877" w:rsidRPr="00B74877">
        <w:rPr>
          <w:rFonts w:ascii="Arial" w:hAnsi="Arial" w:cs="Arial"/>
          <w:sz w:val="22"/>
          <w:szCs w:val="22"/>
        </w:rPr>
        <w:t>8</w:t>
      </w:r>
      <w:r w:rsidRPr="00B74877">
        <w:rPr>
          <w:rFonts w:ascii="Arial" w:hAnsi="Arial" w:cs="Arial"/>
          <w:sz w:val="22"/>
          <w:szCs w:val="22"/>
        </w:rPr>
        <w:t>/</w:t>
      </w:r>
      <w:r w:rsidR="0052784C">
        <w:rPr>
          <w:rFonts w:ascii="Arial" w:hAnsi="Arial" w:cs="Arial"/>
          <w:sz w:val="22"/>
          <w:szCs w:val="22"/>
        </w:rPr>
        <w:t>14</w:t>
      </w:r>
      <w:r w:rsidRPr="00B74877">
        <w:rPr>
          <w:rFonts w:ascii="Arial" w:hAnsi="Arial" w:cs="Arial"/>
          <w:sz w:val="22"/>
          <w:szCs w:val="22"/>
        </w:rPr>
        <w:t>/2026.</w:t>
      </w:r>
    </w:p>
    <w:p w14:paraId="05F829BA" w14:textId="77777777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The employment will occur at McLean, VA, New York, NY, San Francisco, CA, Boston, MA, and Chicago, IL.</w:t>
      </w:r>
    </w:p>
    <w:p w14:paraId="1C65659E" w14:textId="77777777" w:rsidR="00E91210" w:rsidRPr="00B74877" w:rsidRDefault="00E91210" w:rsidP="00E9121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7.</w:t>
      </w:r>
      <w:r w:rsidRPr="00B74877">
        <w:rPr>
          <w:rFonts w:ascii="Arial" w:hAnsi="Arial" w:cs="Arial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78F815D8" w14:textId="77777777" w:rsidR="00E91210" w:rsidRPr="00B74877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06AE931" w14:textId="77777777" w:rsidR="00E91210" w:rsidRPr="00B74877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373F01CB" w14:textId="77777777" w:rsidR="005D230B" w:rsidRPr="00E70E3B" w:rsidRDefault="005D230B" w:rsidP="005D230B">
      <w:pPr>
        <w:rPr>
          <w:rFonts w:eastAsia="Arial Narrow" w:cstheme="minorHAnsi"/>
        </w:rPr>
      </w:pPr>
    </w:p>
    <w:p w14:paraId="0734A41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0987A395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AA5E" w14:textId="77777777" w:rsidR="00897CE5" w:rsidRDefault="00897CE5" w:rsidP="0095713E">
      <w:r>
        <w:separator/>
      </w:r>
    </w:p>
  </w:endnote>
  <w:endnote w:type="continuationSeparator" w:id="0">
    <w:p w14:paraId="796B7977" w14:textId="77777777" w:rsidR="00897CE5" w:rsidRDefault="00897CE5" w:rsidP="0095713E">
      <w:r>
        <w:continuationSeparator/>
      </w:r>
    </w:p>
  </w:endnote>
  <w:endnote w:type="continuationNotice" w:id="1">
    <w:p w14:paraId="7B4FF0F8" w14:textId="77777777" w:rsidR="00897CE5" w:rsidRDefault="00897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9E99" w14:textId="77777777" w:rsidR="00F003F2" w:rsidRPr="00657DA4" w:rsidRDefault="0052784C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20EC" w14:textId="77777777" w:rsidR="00897CE5" w:rsidRDefault="00897CE5" w:rsidP="0095713E">
      <w:r>
        <w:separator/>
      </w:r>
    </w:p>
  </w:footnote>
  <w:footnote w:type="continuationSeparator" w:id="0">
    <w:p w14:paraId="1352E6A1" w14:textId="77777777" w:rsidR="00897CE5" w:rsidRDefault="00897CE5" w:rsidP="0095713E">
      <w:r>
        <w:continuationSeparator/>
      </w:r>
    </w:p>
  </w:footnote>
  <w:footnote w:type="continuationNotice" w:id="1">
    <w:p w14:paraId="67BADE8F" w14:textId="77777777" w:rsidR="00897CE5" w:rsidRDefault="00897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6C97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42A869B" wp14:editId="6E7A9470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6F9D8C5D" wp14:editId="0A1EB9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02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0"/>
    <w:rsid w:val="00060DD0"/>
    <w:rsid w:val="000A41CE"/>
    <w:rsid w:val="000D2D9E"/>
    <w:rsid w:val="000E4B5E"/>
    <w:rsid w:val="000F140E"/>
    <w:rsid w:val="00100ADB"/>
    <w:rsid w:val="00136C95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B6A6A"/>
    <w:rsid w:val="002C0851"/>
    <w:rsid w:val="0033289A"/>
    <w:rsid w:val="00340FDA"/>
    <w:rsid w:val="003452AD"/>
    <w:rsid w:val="0036375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918EA"/>
    <w:rsid w:val="004928BE"/>
    <w:rsid w:val="004A1C26"/>
    <w:rsid w:val="004D50ED"/>
    <w:rsid w:val="004D5ED7"/>
    <w:rsid w:val="004D6D4F"/>
    <w:rsid w:val="004E5D58"/>
    <w:rsid w:val="004E7DF4"/>
    <w:rsid w:val="00526537"/>
    <w:rsid w:val="0052784C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52AEB"/>
    <w:rsid w:val="00657DA4"/>
    <w:rsid w:val="00664D91"/>
    <w:rsid w:val="006938EB"/>
    <w:rsid w:val="006A71E6"/>
    <w:rsid w:val="006B180C"/>
    <w:rsid w:val="006B41D6"/>
    <w:rsid w:val="006F0A6E"/>
    <w:rsid w:val="007043DD"/>
    <w:rsid w:val="007837BC"/>
    <w:rsid w:val="007D2ED4"/>
    <w:rsid w:val="007E2E46"/>
    <w:rsid w:val="00812D61"/>
    <w:rsid w:val="008316DD"/>
    <w:rsid w:val="008363B9"/>
    <w:rsid w:val="008609F9"/>
    <w:rsid w:val="008914C5"/>
    <w:rsid w:val="008965CE"/>
    <w:rsid w:val="00897CE5"/>
    <w:rsid w:val="008C7974"/>
    <w:rsid w:val="00907842"/>
    <w:rsid w:val="009113FD"/>
    <w:rsid w:val="009511FB"/>
    <w:rsid w:val="009529BA"/>
    <w:rsid w:val="0095713E"/>
    <w:rsid w:val="009A21DE"/>
    <w:rsid w:val="009A3D95"/>
    <w:rsid w:val="009D1289"/>
    <w:rsid w:val="009E0D1F"/>
    <w:rsid w:val="009E2102"/>
    <w:rsid w:val="009F53FC"/>
    <w:rsid w:val="00A12C78"/>
    <w:rsid w:val="00A37293"/>
    <w:rsid w:val="00A52371"/>
    <w:rsid w:val="00A61B1C"/>
    <w:rsid w:val="00A70950"/>
    <w:rsid w:val="00A83687"/>
    <w:rsid w:val="00A86AFC"/>
    <w:rsid w:val="00AB03DC"/>
    <w:rsid w:val="00AE631B"/>
    <w:rsid w:val="00B04254"/>
    <w:rsid w:val="00B0776E"/>
    <w:rsid w:val="00B1422A"/>
    <w:rsid w:val="00B17287"/>
    <w:rsid w:val="00B53EA5"/>
    <w:rsid w:val="00B57DB9"/>
    <w:rsid w:val="00B74877"/>
    <w:rsid w:val="00B90728"/>
    <w:rsid w:val="00BD0B8E"/>
    <w:rsid w:val="00C03714"/>
    <w:rsid w:val="00C16570"/>
    <w:rsid w:val="00C214BD"/>
    <w:rsid w:val="00C27B16"/>
    <w:rsid w:val="00C300B1"/>
    <w:rsid w:val="00C7515D"/>
    <w:rsid w:val="00C964EB"/>
    <w:rsid w:val="00CA154D"/>
    <w:rsid w:val="00CA2822"/>
    <w:rsid w:val="00CA5C43"/>
    <w:rsid w:val="00CD4A03"/>
    <w:rsid w:val="00D23608"/>
    <w:rsid w:val="00D32DF1"/>
    <w:rsid w:val="00D460DB"/>
    <w:rsid w:val="00D84A6E"/>
    <w:rsid w:val="00DF5141"/>
    <w:rsid w:val="00E0293E"/>
    <w:rsid w:val="00E0643D"/>
    <w:rsid w:val="00E42E82"/>
    <w:rsid w:val="00E70E3B"/>
    <w:rsid w:val="00E91210"/>
    <w:rsid w:val="00E92F4C"/>
    <w:rsid w:val="00EB3692"/>
    <w:rsid w:val="00ED2B3B"/>
    <w:rsid w:val="00F003F2"/>
    <w:rsid w:val="00F3525F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CA81"/>
  <w15:chartTrackingRefBased/>
  <w15:docId w15:val="{6A30994C-8DCA-4645-8C87-F8CE26E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E9121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Props1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Alice Snel</cp:lastModifiedBy>
  <cp:revision>5</cp:revision>
  <dcterms:created xsi:type="dcterms:W3CDTF">2024-07-12T20:31:00Z</dcterms:created>
  <dcterms:modified xsi:type="dcterms:W3CDTF">2024-07-15T18:59:00Z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